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D5" w:rsidRDefault="005E43D5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</w:p>
    <w:p w:rsidR="005E43D5" w:rsidRDefault="005E43D5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</w:p>
    <w:p w:rsidR="00AB5916" w:rsidRPr="00D8256A" w:rsidRDefault="00BA21B4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D8256A">
        <w:rPr>
          <w:rFonts w:ascii="Arial" w:hAnsi="Arial" w:cs="Arial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70E60" w:rsidRDefault="003E7CE6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70E60">
        <w:rPr>
          <w:rFonts w:ascii="Arial" w:hAnsi="Arial" w:cs="Arial"/>
          <w:b/>
          <w:bCs/>
          <w:color w:val="000000" w:themeColor="text1"/>
          <w:sz w:val="24"/>
          <w:szCs w:val="24"/>
        </w:rPr>
        <w:t>Nombre</w:t>
      </w:r>
      <w:r w:rsidR="00EF4B6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B6236">
        <w:rPr>
          <w:rFonts w:ascii="Arial" w:hAnsi="Arial" w:cs="Arial"/>
          <w:bCs/>
          <w:color w:val="000000" w:themeColor="text1"/>
          <w:sz w:val="24"/>
          <w:szCs w:val="24"/>
        </w:rPr>
        <w:t>Paul José Rodríguez Voisin</w:t>
      </w:r>
    </w:p>
    <w:p w:rsidR="00AB5916" w:rsidRPr="00A70E60" w:rsidRDefault="00D8256A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70E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Grado de Escolaridad </w:t>
      </w:r>
      <w:r w:rsidR="006B6236">
        <w:rPr>
          <w:rFonts w:ascii="Arial" w:hAnsi="Arial" w:cs="Arial"/>
          <w:bCs/>
          <w:color w:val="000000" w:themeColor="text1"/>
          <w:sz w:val="24"/>
          <w:szCs w:val="24"/>
        </w:rPr>
        <w:t>Licenciatura</w:t>
      </w:r>
    </w:p>
    <w:p w:rsidR="00AB5916" w:rsidRDefault="00AB5916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70E60">
        <w:rPr>
          <w:rFonts w:ascii="Arial" w:hAnsi="Arial" w:cs="Arial"/>
          <w:b/>
          <w:bCs/>
          <w:color w:val="000000" w:themeColor="text1"/>
          <w:sz w:val="24"/>
          <w:szCs w:val="24"/>
        </w:rPr>
        <w:t>Cédula Profesional</w:t>
      </w:r>
      <w:r w:rsidR="00EF4B6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B6236" w:rsidRPr="006342A0">
        <w:rPr>
          <w:rFonts w:ascii="Arial" w:hAnsi="Arial" w:cs="Arial"/>
          <w:bCs/>
          <w:color w:val="000000" w:themeColor="text1"/>
          <w:sz w:val="24"/>
          <w:szCs w:val="24"/>
        </w:rPr>
        <w:t>11</w:t>
      </w:r>
      <w:r w:rsidR="006B6236" w:rsidRPr="006B6236">
        <w:rPr>
          <w:rFonts w:ascii="Arial" w:hAnsi="Arial" w:cs="Arial"/>
          <w:bCs/>
          <w:color w:val="000000" w:themeColor="text1"/>
          <w:sz w:val="24"/>
          <w:szCs w:val="24"/>
        </w:rPr>
        <w:t>460837</w:t>
      </w:r>
    </w:p>
    <w:p w:rsidR="00AB5916" w:rsidRPr="00A70E60" w:rsidRDefault="00AB5916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70E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Teléfono de Oficina </w:t>
      </w:r>
      <w:r w:rsidR="00622790" w:rsidRPr="00A70E60">
        <w:rPr>
          <w:rFonts w:ascii="Arial" w:hAnsi="Arial" w:cs="Arial"/>
          <w:color w:val="000000" w:themeColor="text1"/>
          <w:sz w:val="24"/>
          <w:szCs w:val="24"/>
        </w:rPr>
        <w:t>228-8-41-61-70</w:t>
      </w:r>
      <w:r w:rsidRPr="00A70E60">
        <w:rPr>
          <w:rFonts w:ascii="Arial" w:hAnsi="Arial" w:cs="Arial"/>
          <w:color w:val="000000" w:themeColor="text1"/>
          <w:sz w:val="24"/>
          <w:szCs w:val="24"/>
        </w:rPr>
        <w:t>. Ext.</w:t>
      </w:r>
      <w:r w:rsidR="00E464F7">
        <w:rPr>
          <w:rFonts w:ascii="Arial" w:hAnsi="Arial" w:cs="Arial"/>
          <w:color w:val="000000" w:themeColor="text1"/>
          <w:sz w:val="24"/>
          <w:szCs w:val="24"/>
        </w:rPr>
        <w:t>3129</w:t>
      </w:r>
    </w:p>
    <w:p w:rsidR="00AB5916" w:rsidRPr="00A70E60" w:rsidRDefault="00AB5916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70E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Correo </w:t>
      </w:r>
      <w:r w:rsidR="00B55469" w:rsidRPr="00A70E60">
        <w:rPr>
          <w:rFonts w:ascii="Arial" w:hAnsi="Arial" w:cs="Arial"/>
          <w:b/>
          <w:bCs/>
          <w:color w:val="000000" w:themeColor="text1"/>
          <w:sz w:val="24"/>
          <w:szCs w:val="24"/>
        </w:rPr>
        <w:t>Electrónico</w:t>
      </w:r>
      <w:r w:rsidR="00EF4B6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B6236">
        <w:rPr>
          <w:rFonts w:ascii="Arial" w:hAnsi="Arial" w:cs="Arial"/>
          <w:bCs/>
          <w:color w:val="000000" w:themeColor="text1"/>
          <w:sz w:val="24"/>
          <w:szCs w:val="24"/>
        </w:rPr>
        <w:t>prodriguezv</w:t>
      </w:r>
      <w:r w:rsidR="00A70E60" w:rsidRPr="00A70E60">
        <w:rPr>
          <w:rFonts w:ascii="Arial" w:hAnsi="Arial" w:cs="Arial"/>
          <w:bCs/>
          <w:color w:val="000000" w:themeColor="text1"/>
          <w:sz w:val="24"/>
          <w:szCs w:val="24"/>
        </w:rPr>
        <w:t>@fiscaliaveracruz.gob.mx</w:t>
      </w:r>
    </w:p>
    <w:p w:rsidR="00BB2BF2" w:rsidRPr="00D8256A" w:rsidRDefault="00BB2BF2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Pr="00D8256A" w:rsidRDefault="00B55469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D8256A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D8256A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:rsidR="00ED4D5E" w:rsidRPr="00A70E60" w:rsidRDefault="004B3139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2019</w:t>
      </w:r>
      <w:r w:rsidR="006342A0">
        <w:rPr>
          <w:rFonts w:ascii="Arial" w:hAnsi="Arial" w:cs="Arial"/>
          <w:b/>
          <w:color w:val="000000" w:themeColor="text1"/>
          <w:sz w:val="24"/>
          <w:szCs w:val="24"/>
        </w:rPr>
        <w:t>-20</w:t>
      </w:r>
      <w:r>
        <w:rPr>
          <w:rFonts w:ascii="Arial" w:hAnsi="Arial" w:cs="Arial"/>
          <w:b/>
          <w:color w:val="000000" w:themeColor="text1"/>
          <w:sz w:val="24"/>
          <w:szCs w:val="24"/>
        </w:rPr>
        <w:t>20</w:t>
      </w:r>
    </w:p>
    <w:p w:rsidR="00ED4D5E" w:rsidRPr="00A70E60" w:rsidRDefault="004B3139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Especialización en Seguridad Nacional y Ciberseguridad</w:t>
      </w:r>
    </w:p>
    <w:p w:rsidR="00ED4D5E" w:rsidRPr="00A70E60" w:rsidRDefault="006342A0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Universidad </w:t>
      </w:r>
      <w:r w:rsidR="004B3139">
        <w:rPr>
          <w:rFonts w:ascii="Arial" w:hAnsi="Arial" w:cs="Arial"/>
          <w:color w:val="000000" w:themeColor="text1"/>
          <w:sz w:val="24"/>
          <w:szCs w:val="24"/>
        </w:rPr>
        <w:t>de Colorado en Colorado Springs</w:t>
      </w:r>
    </w:p>
    <w:p w:rsidR="00BA21B4" w:rsidRPr="00A70E60" w:rsidRDefault="004B3139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2015</w:t>
      </w:r>
      <w:r w:rsidR="001D7620" w:rsidRPr="00A70E60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="009A42FE">
        <w:rPr>
          <w:rFonts w:ascii="Arial" w:hAnsi="Arial" w:cs="Arial"/>
          <w:b/>
          <w:color w:val="000000" w:themeColor="text1"/>
          <w:sz w:val="24"/>
          <w:szCs w:val="24"/>
        </w:rPr>
        <w:t>201</w:t>
      </w:r>
      <w:r>
        <w:rPr>
          <w:rFonts w:ascii="Arial" w:hAnsi="Arial" w:cs="Arial"/>
          <w:b/>
          <w:color w:val="000000" w:themeColor="text1"/>
          <w:sz w:val="24"/>
          <w:szCs w:val="24"/>
        </w:rPr>
        <w:t>7</w:t>
      </w:r>
    </w:p>
    <w:p w:rsidR="004B3139" w:rsidRPr="00A70E60" w:rsidRDefault="004B3139" w:rsidP="004B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Licenciado en Ingeniería en Sistemas Computacionales</w:t>
      </w:r>
    </w:p>
    <w:p w:rsidR="004B3139" w:rsidRPr="00A70E60" w:rsidRDefault="004B3139" w:rsidP="004B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Universidad Tecnológica Latinoamericana en Línea</w:t>
      </w:r>
    </w:p>
    <w:p w:rsidR="00BB2BF2" w:rsidRPr="00D8256A" w:rsidRDefault="00BB2BF2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AB5916" w:rsidRPr="00D8256A" w:rsidRDefault="00BB2BF2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D8256A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D8256A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:rsidR="00BB2BF2" w:rsidRPr="00D8256A" w:rsidRDefault="00E464F7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</w:t>
      </w:r>
      <w:r w:rsidR="00A70E60">
        <w:rPr>
          <w:rFonts w:ascii="Arial" w:hAnsi="Arial" w:cs="Arial"/>
          <w:b/>
          <w:color w:val="404040"/>
          <w:sz w:val="24"/>
          <w:szCs w:val="24"/>
        </w:rPr>
        <w:t>-20</w:t>
      </w:r>
      <w:r>
        <w:rPr>
          <w:rFonts w:ascii="Arial" w:hAnsi="Arial" w:cs="Arial"/>
          <w:b/>
          <w:color w:val="404040"/>
          <w:sz w:val="24"/>
          <w:szCs w:val="24"/>
        </w:rPr>
        <w:t>18</w:t>
      </w:r>
    </w:p>
    <w:p w:rsidR="00A63F99" w:rsidRPr="00A70E60" w:rsidRDefault="00E464F7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Subdirector de la Policía Científica Preventiva en la </w:t>
      </w:r>
      <w:r w:rsidR="00EE6D4B">
        <w:rPr>
          <w:rFonts w:ascii="Arial" w:hAnsi="Arial" w:cs="Arial"/>
          <w:color w:val="000000" w:themeColor="text1"/>
          <w:sz w:val="24"/>
          <w:szCs w:val="24"/>
        </w:rPr>
        <w:t>Secretaría de Seguridad Pública</w:t>
      </w:r>
    </w:p>
    <w:p w:rsidR="00E464F7" w:rsidRPr="00D8256A" w:rsidRDefault="00E464F7" w:rsidP="00E46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2015-2016</w:t>
      </w:r>
    </w:p>
    <w:p w:rsidR="00E464F7" w:rsidRPr="00A70E60" w:rsidRDefault="00E464F7" w:rsidP="00E46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Jefe de Oficina de Ciberpatrullaje en la </w:t>
      </w:r>
      <w:r w:rsidR="00EE6D4B">
        <w:rPr>
          <w:rFonts w:ascii="Arial" w:hAnsi="Arial" w:cs="Arial"/>
          <w:color w:val="000000" w:themeColor="text1"/>
          <w:sz w:val="24"/>
          <w:szCs w:val="24"/>
        </w:rPr>
        <w:t>Secretaría de Seguridad Pública</w:t>
      </w:r>
    </w:p>
    <w:p w:rsidR="00E464F7" w:rsidRPr="00D8256A" w:rsidRDefault="00E464F7" w:rsidP="00E46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2011-2015</w:t>
      </w:r>
    </w:p>
    <w:p w:rsidR="00E464F7" w:rsidRPr="00A70E60" w:rsidRDefault="00E464F7" w:rsidP="00E46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Jefe de Oficina de Soporte Técnico Interno en la </w:t>
      </w:r>
      <w:r w:rsidR="00EE6D4B">
        <w:rPr>
          <w:rFonts w:ascii="Arial" w:hAnsi="Arial" w:cs="Arial"/>
          <w:color w:val="000000" w:themeColor="text1"/>
          <w:sz w:val="24"/>
          <w:szCs w:val="24"/>
        </w:rPr>
        <w:t>Secretaría de Seguridad Pública</w:t>
      </w:r>
      <w:bookmarkStart w:id="0" w:name="_GoBack"/>
      <w:bookmarkEnd w:id="0"/>
    </w:p>
    <w:p w:rsidR="00A70E60" w:rsidRPr="00D8256A" w:rsidRDefault="00A70E60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70E60" w:rsidRDefault="00BA21B4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D8256A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D8256A">
        <w:rPr>
          <w:rFonts w:ascii="Arial" w:hAnsi="Arial" w:cs="Arial"/>
          <w:b/>
          <w:bCs/>
          <w:color w:val="FFFFFF"/>
          <w:sz w:val="24"/>
          <w:szCs w:val="24"/>
        </w:rPr>
        <w:t xml:space="preserve"> Ci</w:t>
      </w:r>
    </w:p>
    <w:p w:rsidR="00A70E60" w:rsidRDefault="004B3139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Tecnologías de la Información</w:t>
      </w:r>
    </w:p>
    <w:p w:rsidR="004B3139" w:rsidRDefault="004B3139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Ciberseguridad</w:t>
      </w:r>
    </w:p>
    <w:p w:rsidR="004B3139" w:rsidRDefault="004B3139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Prevención e Investigación de Delitos C</w:t>
      </w:r>
      <w:r w:rsidR="00EE6D4B">
        <w:rPr>
          <w:rFonts w:ascii="Arial" w:hAnsi="Arial" w:cs="Arial"/>
          <w:bCs/>
          <w:color w:val="000000" w:themeColor="text1"/>
          <w:sz w:val="24"/>
          <w:szCs w:val="24"/>
        </w:rPr>
        <w:t>ibernéticos</w:t>
      </w:r>
    </w:p>
    <w:p w:rsidR="00EA7367" w:rsidRDefault="00EA7367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="00EE6D4B">
        <w:rPr>
          <w:rFonts w:ascii="Arial" w:hAnsi="Arial" w:cs="Arial"/>
          <w:bCs/>
          <w:color w:val="000000" w:themeColor="text1"/>
          <w:sz w:val="24"/>
          <w:szCs w:val="24"/>
        </w:rPr>
        <w:t>nteligencia de Fuentes Abiertas</w:t>
      </w:r>
    </w:p>
    <w:p w:rsidR="004B3139" w:rsidRDefault="00EE6D4B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Inteligencia Policial</w:t>
      </w:r>
    </w:p>
    <w:p w:rsidR="00EA7367" w:rsidRDefault="00EA7367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Consultoría y Admi</w:t>
      </w:r>
      <w:r w:rsidR="00EE6D4B">
        <w:rPr>
          <w:rFonts w:ascii="Arial" w:hAnsi="Arial" w:cs="Arial"/>
          <w:bCs/>
          <w:color w:val="000000" w:themeColor="text1"/>
          <w:sz w:val="24"/>
          <w:szCs w:val="24"/>
        </w:rPr>
        <w:t>nistración en el Sector Público</w:t>
      </w:r>
    </w:p>
    <w:p w:rsidR="00EA7367" w:rsidRDefault="00EE6D4B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Estrategia Competitiva</w:t>
      </w:r>
    </w:p>
    <w:p w:rsidR="00F63835" w:rsidRPr="00A70E60" w:rsidRDefault="00EE6D4B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Administración</w:t>
      </w:r>
    </w:p>
    <w:sectPr w:rsidR="00F63835" w:rsidRPr="00A70E6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9AA" w:rsidRDefault="004C39AA" w:rsidP="00AB5916">
      <w:pPr>
        <w:spacing w:after="0" w:line="240" w:lineRule="auto"/>
      </w:pPr>
      <w:r>
        <w:separator/>
      </w:r>
    </w:p>
  </w:endnote>
  <w:endnote w:type="continuationSeparator" w:id="1">
    <w:p w:rsidR="004C39AA" w:rsidRDefault="004C39A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9AA" w:rsidRDefault="004C39AA" w:rsidP="00AB5916">
      <w:pPr>
        <w:spacing w:after="0" w:line="240" w:lineRule="auto"/>
      </w:pPr>
      <w:r>
        <w:separator/>
      </w:r>
    </w:p>
  </w:footnote>
  <w:footnote w:type="continuationSeparator" w:id="1">
    <w:p w:rsidR="004C39AA" w:rsidRDefault="004C39A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85969">
    <w:pPr>
      <w:pStyle w:val="Encabezado"/>
    </w:pPr>
    <w:r w:rsidRPr="00A85969">
      <w:rPr>
        <w:rFonts w:ascii="Arial" w:hAnsi="Arial" w:cs="Arial"/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4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1191"/>
    <w:rsid w:val="000D5363"/>
    <w:rsid w:val="000E2580"/>
    <w:rsid w:val="00155A82"/>
    <w:rsid w:val="00161846"/>
    <w:rsid w:val="00196774"/>
    <w:rsid w:val="001D7620"/>
    <w:rsid w:val="00227871"/>
    <w:rsid w:val="00245F7F"/>
    <w:rsid w:val="00247088"/>
    <w:rsid w:val="002C2870"/>
    <w:rsid w:val="00304E91"/>
    <w:rsid w:val="00366AAE"/>
    <w:rsid w:val="003E7CE6"/>
    <w:rsid w:val="00417065"/>
    <w:rsid w:val="00457FD7"/>
    <w:rsid w:val="00462C41"/>
    <w:rsid w:val="004A1170"/>
    <w:rsid w:val="004B2D6E"/>
    <w:rsid w:val="004B3139"/>
    <w:rsid w:val="004C39AA"/>
    <w:rsid w:val="004E4FFA"/>
    <w:rsid w:val="005502F5"/>
    <w:rsid w:val="005A32B3"/>
    <w:rsid w:val="005E43D5"/>
    <w:rsid w:val="00600D12"/>
    <w:rsid w:val="00622790"/>
    <w:rsid w:val="006342A0"/>
    <w:rsid w:val="006B6236"/>
    <w:rsid w:val="006B643A"/>
    <w:rsid w:val="006C2CDA"/>
    <w:rsid w:val="006C4D36"/>
    <w:rsid w:val="00723B67"/>
    <w:rsid w:val="00726727"/>
    <w:rsid w:val="00754F56"/>
    <w:rsid w:val="00785C57"/>
    <w:rsid w:val="0081550E"/>
    <w:rsid w:val="00835325"/>
    <w:rsid w:val="00846235"/>
    <w:rsid w:val="00891004"/>
    <w:rsid w:val="008C6A14"/>
    <w:rsid w:val="009A42FE"/>
    <w:rsid w:val="00A047F3"/>
    <w:rsid w:val="00A63F99"/>
    <w:rsid w:val="00A66637"/>
    <w:rsid w:val="00A70E60"/>
    <w:rsid w:val="00A85969"/>
    <w:rsid w:val="00AB5916"/>
    <w:rsid w:val="00B55469"/>
    <w:rsid w:val="00BA21B4"/>
    <w:rsid w:val="00BB2BF2"/>
    <w:rsid w:val="00C36059"/>
    <w:rsid w:val="00C9117A"/>
    <w:rsid w:val="00CC4B15"/>
    <w:rsid w:val="00CE7F12"/>
    <w:rsid w:val="00D03386"/>
    <w:rsid w:val="00D8256A"/>
    <w:rsid w:val="00D9015E"/>
    <w:rsid w:val="00DB2FA1"/>
    <w:rsid w:val="00DC5976"/>
    <w:rsid w:val="00DE2E01"/>
    <w:rsid w:val="00E464F7"/>
    <w:rsid w:val="00E71AD8"/>
    <w:rsid w:val="00EA5918"/>
    <w:rsid w:val="00EA7367"/>
    <w:rsid w:val="00ED4D5E"/>
    <w:rsid w:val="00EE6D4B"/>
    <w:rsid w:val="00EF4B61"/>
    <w:rsid w:val="00EF63B3"/>
    <w:rsid w:val="00F6383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3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2020-07-25T15:45:00Z</cp:lastPrinted>
  <dcterms:created xsi:type="dcterms:W3CDTF">2021-03-25T18:57:00Z</dcterms:created>
  <dcterms:modified xsi:type="dcterms:W3CDTF">2021-03-25T18:57:00Z</dcterms:modified>
</cp:coreProperties>
</file>